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9ACA" w14:textId="77777777" w:rsidR="00916E3B" w:rsidRDefault="00916E3B" w:rsidP="000D555A">
      <w:pPr>
        <w:spacing w:line="360" w:lineRule="auto"/>
        <w:jc w:val="center"/>
        <w:rPr>
          <w:b/>
          <w:sz w:val="32"/>
        </w:rPr>
      </w:pPr>
    </w:p>
    <w:p w14:paraId="7391B950" w14:textId="17A5F162" w:rsidR="00916E3B" w:rsidRDefault="00916E3B" w:rsidP="00916E3B">
      <w:pPr>
        <w:spacing w:line="360" w:lineRule="auto"/>
        <w:jc w:val="right"/>
        <w:rPr>
          <w:b/>
          <w:sz w:val="32"/>
        </w:rPr>
      </w:pPr>
      <w:r>
        <w:rPr>
          <w:b/>
          <w:sz w:val="32"/>
        </w:rPr>
        <w:t>31</w:t>
      </w:r>
      <w:r w:rsidR="005A6A12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October, 2023</w:t>
      </w:r>
    </w:p>
    <w:p w14:paraId="15F07761" w14:textId="2FA2394F" w:rsidR="000D555A" w:rsidRPr="00916E3B" w:rsidRDefault="000D555A" w:rsidP="00916E3B">
      <w:pPr>
        <w:spacing w:line="360" w:lineRule="auto"/>
        <w:rPr>
          <w:b/>
          <w:sz w:val="32"/>
          <w:u w:val="single"/>
        </w:rPr>
      </w:pPr>
      <w:r w:rsidRPr="00916E3B">
        <w:rPr>
          <w:b/>
          <w:sz w:val="32"/>
          <w:u w:val="single"/>
        </w:rPr>
        <w:t>RE: CREATION OF 25 NEW CONSTITUENCIES</w:t>
      </w:r>
    </w:p>
    <w:p w14:paraId="45207A69" w14:textId="77777777" w:rsidR="000D555A" w:rsidRPr="00A665FE" w:rsidRDefault="000D555A" w:rsidP="005A6A12">
      <w:pPr>
        <w:spacing w:line="240" w:lineRule="auto"/>
        <w:jc w:val="both"/>
        <w:rPr>
          <w:sz w:val="28"/>
        </w:rPr>
      </w:pPr>
      <w:r w:rsidRPr="00A665FE">
        <w:rPr>
          <w:sz w:val="28"/>
        </w:rPr>
        <w:t>The attention of the Electoral Commission has been drawn to a statement in the media to the effect that 25 New Constituencies are going to be created ahead of the 2024 General Elections.</w:t>
      </w:r>
    </w:p>
    <w:p w14:paraId="0A04F480" w14:textId="72915C1A" w:rsidR="000D555A" w:rsidRPr="00A665FE" w:rsidRDefault="000D555A" w:rsidP="005A6A12">
      <w:pPr>
        <w:spacing w:line="240" w:lineRule="auto"/>
        <w:jc w:val="both"/>
        <w:rPr>
          <w:sz w:val="28"/>
        </w:rPr>
      </w:pPr>
      <w:r w:rsidRPr="00A665FE">
        <w:rPr>
          <w:sz w:val="28"/>
        </w:rPr>
        <w:t>The Commission wishes to state for the information of the General P</w:t>
      </w:r>
      <w:r w:rsidR="005A6A12">
        <w:rPr>
          <w:sz w:val="28"/>
        </w:rPr>
        <w:t xml:space="preserve">ublic that it is only creating </w:t>
      </w:r>
      <w:r w:rsidR="005A6A12" w:rsidRPr="005A6A12">
        <w:rPr>
          <w:b/>
          <w:sz w:val="28"/>
        </w:rPr>
        <w:t>One C</w:t>
      </w:r>
      <w:r w:rsidRPr="005A6A12">
        <w:rPr>
          <w:b/>
          <w:sz w:val="28"/>
        </w:rPr>
        <w:t>onstituency</w:t>
      </w:r>
      <w:r w:rsidRPr="00A665FE">
        <w:rPr>
          <w:sz w:val="28"/>
        </w:rPr>
        <w:t xml:space="preserve">, which is the </w:t>
      </w:r>
      <w:r w:rsidRPr="005A6A12">
        <w:rPr>
          <w:b/>
          <w:sz w:val="28"/>
        </w:rPr>
        <w:t>Guan Constituency</w:t>
      </w:r>
      <w:r w:rsidRPr="00A665FE">
        <w:rPr>
          <w:sz w:val="28"/>
        </w:rPr>
        <w:t xml:space="preserve"> in the Oti Region. The Commission has not taken any decision on creating constituencies beyond that of the Guan.</w:t>
      </w:r>
    </w:p>
    <w:p w14:paraId="43E6D179" w14:textId="715DF7FB" w:rsidR="00F03944" w:rsidRPr="00DE25BC" w:rsidRDefault="000D555A" w:rsidP="00DE25BC">
      <w:pPr>
        <w:jc w:val="both"/>
        <w:rPr>
          <w:sz w:val="28"/>
        </w:rPr>
      </w:pPr>
      <w:r w:rsidRPr="00A665FE">
        <w:rPr>
          <w:sz w:val="28"/>
        </w:rPr>
        <w:t xml:space="preserve">We urge the General Public to disregard this statement.  </w:t>
      </w:r>
      <w:bookmarkStart w:id="0" w:name="_GoBack"/>
      <w:bookmarkEnd w:id="0"/>
    </w:p>
    <w:p w14:paraId="0C3227F7" w14:textId="7A7B905B" w:rsidR="00DE25BC" w:rsidRPr="00DE25BC" w:rsidRDefault="00DE25BC" w:rsidP="00DE25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331362C" wp14:editId="01F8008B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1236345" cy="637540"/>
            <wp:effectExtent l="0" t="0" r="1905" b="10160"/>
            <wp:wrapTopAndBottom/>
            <wp:docPr id="1339257108" name="Picture 133925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57108" name="Picture 1339257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MICHAEL BOADU </w:t>
      </w:r>
    </w:p>
    <w:p w14:paraId="7B33EAE5" w14:textId="77777777" w:rsidR="00DE25BC" w:rsidRDefault="00DE25BC" w:rsidP="00DE25BC">
      <w:pPr>
        <w:jc w:val="both"/>
        <w:rPr>
          <w:rFonts w:ascii="Tahoma" w:hAnsi="Tahoma" w:cs="Tahoma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AG. HEAD, PUBLIC AFFAIRS </w:t>
      </w:r>
    </w:p>
    <w:p w14:paraId="6B8F233D" w14:textId="6D47D72A" w:rsidR="00DE25BC" w:rsidRDefault="00DE25BC"/>
    <w:p w14:paraId="781657C5" w14:textId="77777777" w:rsidR="00DE25BC" w:rsidRDefault="00DE25BC"/>
    <w:sectPr w:rsidR="00DE25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540B" w14:textId="77777777" w:rsidR="00D4371B" w:rsidRDefault="00D4371B" w:rsidP="00916E3B">
      <w:pPr>
        <w:spacing w:after="0" w:line="240" w:lineRule="auto"/>
      </w:pPr>
      <w:r>
        <w:separator/>
      </w:r>
    </w:p>
  </w:endnote>
  <w:endnote w:type="continuationSeparator" w:id="0">
    <w:p w14:paraId="547CB2CD" w14:textId="77777777" w:rsidR="00D4371B" w:rsidRDefault="00D4371B" w:rsidP="009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BD8A" w14:textId="77777777" w:rsidR="00D4371B" w:rsidRDefault="00D4371B" w:rsidP="00916E3B">
      <w:pPr>
        <w:spacing w:after="0" w:line="240" w:lineRule="auto"/>
      </w:pPr>
      <w:r>
        <w:separator/>
      </w:r>
    </w:p>
  </w:footnote>
  <w:footnote w:type="continuationSeparator" w:id="0">
    <w:p w14:paraId="4D65808A" w14:textId="77777777" w:rsidR="00D4371B" w:rsidRDefault="00D4371B" w:rsidP="0091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BD45" w14:textId="545ED7E2" w:rsidR="00916E3B" w:rsidRDefault="00916E3B" w:rsidP="00916E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EC773" wp14:editId="4C049449">
          <wp:simplePos x="0" y="0"/>
          <wp:positionH relativeFrom="column">
            <wp:posOffset>-1546860</wp:posOffset>
          </wp:positionH>
          <wp:positionV relativeFrom="paragraph">
            <wp:posOffset>-457200</wp:posOffset>
          </wp:positionV>
          <wp:extent cx="7833360" cy="1073489"/>
          <wp:effectExtent l="0" t="0" r="0" b="0"/>
          <wp:wrapThrough wrapText="bothSides">
            <wp:wrapPolygon edited="0">
              <wp:start x="0" y="0"/>
              <wp:lineTo x="0" y="21089"/>
              <wp:lineTo x="21537" y="21089"/>
              <wp:lineTo x="21537" y="0"/>
              <wp:lineTo x="0" y="0"/>
            </wp:wrapPolygon>
          </wp:wrapThrough>
          <wp:docPr id="5369421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7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1"/>
    <w:rsid w:val="000D555A"/>
    <w:rsid w:val="004B674E"/>
    <w:rsid w:val="005A6A12"/>
    <w:rsid w:val="007C1D01"/>
    <w:rsid w:val="00916E3B"/>
    <w:rsid w:val="00A665FE"/>
    <w:rsid w:val="00D4371B"/>
    <w:rsid w:val="00D8579A"/>
    <w:rsid w:val="00DE25BC"/>
    <w:rsid w:val="00E00251"/>
    <w:rsid w:val="00F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3B"/>
  </w:style>
  <w:style w:type="paragraph" w:styleId="Footer">
    <w:name w:val="footer"/>
    <w:basedOn w:val="Normal"/>
    <w:link w:val="FooterChar"/>
    <w:uiPriority w:val="99"/>
    <w:unhideWhenUsed/>
    <w:rsid w:val="009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3B"/>
  </w:style>
  <w:style w:type="paragraph" w:styleId="Footer">
    <w:name w:val="footer"/>
    <w:basedOn w:val="Normal"/>
    <w:link w:val="FooterChar"/>
    <w:uiPriority w:val="99"/>
    <w:unhideWhenUsed/>
    <w:rsid w:val="009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Client</dc:creator>
  <cp:lastModifiedBy>CCC Client</cp:lastModifiedBy>
  <cp:revision>2</cp:revision>
  <cp:lastPrinted>2023-10-31T19:47:00Z</cp:lastPrinted>
  <dcterms:created xsi:type="dcterms:W3CDTF">2023-10-31T19:48:00Z</dcterms:created>
  <dcterms:modified xsi:type="dcterms:W3CDTF">2023-10-31T19:48:00Z</dcterms:modified>
</cp:coreProperties>
</file>